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D41" w:rsidRDefault="00CC03E1">
      <w:pPr>
        <w:pStyle w:val="1"/>
        <w:numPr>
          <w:ilvl w:val="0"/>
          <w:numId w:val="0"/>
        </w:numPr>
        <w:spacing w:line="360" w:lineRule="auto"/>
        <w:ind w:left="425"/>
        <w:jc w:val="center"/>
        <w:rPr>
          <w:rFonts w:ascii="宋体" w:hAnsi="宋体"/>
        </w:rPr>
      </w:pPr>
      <w:r>
        <w:rPr>
          <w:rFonts w:hint="eastAsia"/>
        </w:rPr>
        <w:t>用户手册（申请人）</w:t>
      </w:r>
    </w:p>
    <w:p w:rsidR="00A13D41" w:rsidRDefault="00CC03E1">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登录界面简介</w:t>
      </w:r>
    </w:p>
    <w:p w:rsidR="00A13D41" w:rsidRDefault="00CC03E1">
      <w:pPr>
        <w:spacing w:line="360" w:lineRule="auto"/>
        <w:ind w:firstLineChars="200" w:firstLine="480"/>
        <w:rPr>
          <w:sz w:val="24"/>
        </w:rPr>
      </w:pPr>
      <w:r>
        <w:rPr>
          <w:rFonts w:hint="eastAsia"/>
          <w:sz w:val="24"/>
        </w:rPr>
        <w:t>申请人登录</w:t>
      </w:r>
      <w:r>
        <w:rPr>
          <w:sz w:val="24"/>
        </w:rPr>
        <w:t>中国</w:t>
      </w:r>
      <w:r>
        <w:rPr>
          <w:rFonts w:hint="eastAsia"/>
          <w:sz w:val="24"/>
        </w:rPr>
        <w:t>教师资格</w:t>
      </w:r>
      <w:r>
        <w:rPr>
          <w:sz w:val="24"/>
        </w:rPr>
        <w:t>网（</w:t>
      </w:r>
      <w:r>
        <w:rPr>
          <w:sz w:val="24"/>
        </w:rPr>
        <w:t>http://www.</w:t>
      </w:r>
      <w:r>
        <w:rPr>
          <w:rFonts w:hint="eastAsia"/>
          <w:sz w:val="24"/>
        </w:rPr>
        <w:t>jszg.edu.cn</w:t>
      </w:r>
      <w:r>
        <w:rPr>
          <w:sz w:val="24"/>
        </w:rPr>
        <w:t>）</w:t>
      </w:r>
      <w:r>
        <w:rPr>
          <w:rFonts w:hint="eastAsia"/>
          <w:sz w:val="24"/>
        </w:rPr>
        <w:t>，将看到中国教师资格网首页如下图</w:t>
      </w:r>
      <w:r>
        <w:rPr>
          <w:rFonts w:hint="eastAsia"/>
          <w:sz w:val="24"/>
        </w:rPr>
        <w:t>:</w:t>
      </w:r>
    </w:p>
    <w:p w:rsidR="00A13D41" w:rsidRDefault="00CC03E1">
      <w:pPr>
        <w:spacing w:line="360" w:lineRule="auto"/>
      </w:pPr>
      <w:r>
        <w:rPr>
          <w:noProof/>
        </w:rP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cstate="print"/>
                    <a:stretch>
                      <a:fillRect/>
                    </a:stretch>
                  </pic:blipFill>
                  <pic:spPr>
                    <a:xfrm>
                      <a:off x="0" y="0"/>
                      <a:ext cx="6195166" cy="3925038"/>
                    </a:xfrm>
                    <a:prstGeom prst="rect">
                      <a:avLst/>
                    </a:prstGeom>
                  </pic:spPr>
                </pic:pic>
              </a:graphicData>
            </a:graphic>
          </wp:inline>
        </w:drawing>
      </w:r>
    </w:p>
    <w:p w:rsidR="00A13D41" w:rsidRDefault="00CC03E1">
      <w:pPr>
        <w:spacing w:line="360" w:lineRule="auto"/>
        <w:ind w:firstLineChars="200" w:firstLine="480"/>
        <w:rPr>
          <w:sz w:val="24"/>
        </w:rPr>
      </w:pPr>
      <w:r>
        <w:rPr>
          <w:rFonts w:hint="eastAsia"/>
          <w:sz w:val="24"/>
        </w:rPr>
        <w:t>申请人进入申报系统的入口为：</w:t>
      </w:r>
      <w:r>
        <w:rPr>
          <w:noProof/>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stretch>
                      <a:fillRect/>
                    </a:stretch>
                  </pic:blipFill>
                  <pic:spPr>
                    <a:xfrm>
                      <a:off x="0" y="0"/>
                      <a:ext cx="1663303" cy="315546"/>
                    </a:xfrm>
                    <a:prstGeom prst="rect">
                      <a:avLst/>
                    </a:prstGeom>
                  </pic:spPr>
                </pic:pic>
              </a:graphicData>
            </a:graphic>
          </wp:inline>
        </w:drawing>
      </w:r>
      <w:r>
        <w:rPr>
          <w:rFonts w:hint="eastAsia"/>
          <w:sz w:val="24"/>
        </w:rPr>
        <w:t>和</w:t>
      </w:r>
      <w:r>
        <w:rPr>
          <w:noProof/>
        </w:rP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rsidR="00A13D41" w:rsidRDefault="00CC03E1">
      <w:pPr>
        <w:spacing w:line="360" w:lineRule="auto"/>
        <w:ind w:firstLineChars="200" w:firstLine="420"/>
      </w:pPr>
      <w:r>
        <w:rPr>
          <w:noProof/>
        </w:rP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cstate="print"/>
                    <a:stretch>
                      <a:fillRect/>
                    </a:stretch>
                  </pic:blipFill>
                  <pic:spPr>
                    <a:xfrm>
                      <a:off x="0" y="0"/>
                      <a:ext cx="5760310" cy="2947363"/>
                    </a:xfrm>
                    <a:prstGeom prst="rect">
                      <a:avLst/>
                    </a:prstGeom>
                  </pic:spPr>
                </pic:pic>
              </a:graphicData>
            </a:graphic>
          </wp:inline>
        </w:drawing>
      </w:r>
    </w:p>
    <w:p w:rsidR="00A13D41" w:rsidRDefault="00CC03E1">
      <w:pPr>
        <w:pStyle w:val="3"/>
        <w:spacing w:beforeLines="50" w:before="156" w:after="0" w:line="360" w:lineRule="auto"/>
        <w:rPr>
          <w:rFonts w:ascii="宋体" w:hAnsi="宋体"/>
        </w:rPr>
      </w:pPr>
      <w:bookmarkStart w:id="0" w:name="_Toc311319819"/>
      <w:r>
        <w:rPr>
          <w:rFonts w:ascii="宋体" w:hAnsi="宋体" w:hint="eastAsia"/>
        </w:rPr>
        <w:lastRenderedPageBreak/>
        <w:t>申请人登录申报系统</w:t>
      </w:r>
    </w:p>
    <w:p w:rsidR="00A13D41" w:rsidRDefault="00CC03E1">
      <w:pPr>
        <w:spacing w:line="360" w:lineRule="auto"/>
        <w:ind w:firstLineChars="200" w:firstLine="48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2"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rsidR="00A13D41" w:rsidRDefault="00CC03E1">
      <w:pPr>
        <w:spacing w:line="360" w:lineRule="auto"/>
      </w:pPr>
      <w:r>
        <w:rPr>
          <w:rFonts w:hint="eastAsia"/>
        </w:rPr>
        <w:t xml:space="preserve"> </w:t>
      </w:r>
      <w:r>
        <w:t xml:space="preserve">    </w:t>
      </w:r>
      <w:r>
        <w:rPr>
          <w:noProof/>
        </w:rP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cstate="print"/>
                    <a:stretch>
                      <a:fillRect/>
                    </a:stretch>
                  </pic:blipFill>
                  <pic:spPr>
                    <a:xfrm>
                      <a:off x="0" y="0"/>
                      <a:ext cx="2755447" cy="2115133"/>
                    </a:xfrm>
                    <a:prstGeom prst="rect">
                      <a:avLst/>
                    </a:prstGeom>
                  </pic:spPr>
                </pic:pic>
              </a:graphicData>
            </a:graphic>
          </wp:inline>
        </w:drawing>
      </w:r>
      <w:r>
        <w:t xml:space="preserve">    </w:t>
      </w:r>
      <w:r>
        <w:rPr>
          <w:noProof/>
        </w:rP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cstate="print"/>
                    <a:stretch>
                      <a:fillRect/>
                    </a:stretch>
                  </pic:blipFill>
                  <pic:spPr>
                    <a:xfrm>
                      <a:off x="0" y="0"/>
                      <a:ext cx="2672231" cy="2119541"/>
                    </a:xfrm>
                    <a:prstGeom prst="rect">
                      <a:avLst/>
                    </a:prstGeom>
                  </pic:spPr>
                </pic:pic>
              </a:graphicData>
            </a:graphic>
          </wp:inline>
        </w:drawing>
      </w:r>
    </w:p>
    <w:p w:rsidR="00A13D41" w:rsidRDefault="00CC03E1">
      <w:pPr>
        <w:spacing w:line="360" w:lineRule="auto"/>
        <w:ind w:firstLineChars="200" w:firstLine="48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noProof/>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5"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rsidR="00A13D41" w:rsidRDefault="00CC03E1">
      <w:pPr>
        <w:spacing w:line="360" w:lineRule="auto"/>
        <w:rPr>
          <w:sz w:val="24"/>
        </w:rPr>
      </w:pPr>
      <w:r>
        <w:rPr>
          <w:noProof/>
        </w:rP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stretch>
                      <a:fillRect/>
                    </a:stretch>
                  </pic:blipFill>
                  <pic:spPr>
                    <a:xfrm>
                      <a:off x="0" y="0"/>
                      <a:ext cx="6120130" cy="2599055"/>
                    </a:xfrm>
                    <a:prstGeom prst="rect">
                      <a:avLst/>
                    </a:prstGeom>
                  </pic:spPr>
                </pic:pic>
              </a:graphicData>
            </a:graphic>
          </wp:inline>
        </w:drawing>
      </w:r>
    </w:p>
    <w:p w:rsidR="00A13D41" w:rsidRDefault="00CC03E1">
      <w:pPr>
        <w:spacing w:line="360" w:lineRule="auto"/>
        <w:ind w:firstLineChars="200" w:firstLine="480"/>
      </w:pPr>
      <w:r>
        <w:rPr>
          <w:rFonts w:hint="eastAsia"/>
          <w:sz w:val="24"/>
        </w:rPr>
        <w:t>您看到个人信息中心界面，在此界面中包含六个模块：个人身份信息、教师资格考试信息、普通话证书信息、学历学籍信息、学位证书信息、教师资格证书信息。</w:t>
      </w:r>
    </w:p>
    <w:p w:rsidR="00A13D41" w:rsidRDefault="00CC03E1">
      <w:pPr>
        <w:spacing w:line="360" w:lineRule="auto"/>
        <w:ind w:firstLineChars="200" w:firstLine="480"/>
        <w:rPr>
          <w:sz w:val="24"/>
        </w:rPr>
      </w:pPr>
      <w:r>
        <w:rPr>
          <w:rFonts w:hint="eastAsia"/>
          <w:sz w:val="24"/>
        </w:rPr>
        <w:t>（</w:t>
      </w:r>
      <w:r>
        <w:rPr>
          <w:rFonts w:hint="eastAsia"/>
          <w:sz w:val="24"/>
        </w:rPr>
        <w:t>a</w:t>
      </w:r>
      <w:r>
        <w:rPr>
          <w:rFonts w:hint="eastAsia"/>
          <w:sz w:val="24"/>
        </w:rPr>
        <w:t>）个人身份信息</w:t>
      </w:r>
    </w:p>
    <w:p w:rsidR="00A13D41" w:rsidRDefault="00CC03E1">
      <w:pPr>
        <w:spacing w:line="360" w:lineRule="auto"/>
        <w:ind w:firstLineChars="200" w:firstLine="480"/>
        <w:rPr>
          <w:sz w:val="24"/>
        </w:rPr>
      </w:pPr>
      <w:r>
        <w:rPr>
          <w:rFonts w:hint="eastAsia"/>
          <w:sz w:val="24"/>
        </w:rPr>
        <w:t>此模块下您按照页面提</w:t>
      </w:r>
      <w:r>
        <w:rPr>
          <w:rFonts w:hint="eastAsia"/>
          <w:sz w:val="24"/>
        </w:rPr>
        <w:t>示，可以修改个人身份信息、修改密码、修改手机号码等</w:t>
      </w:r>
    </w:p>
    <w:p w:rsidR="00A13D41" w:rsidRDefault="00CC03E1">
      <w:pPr>
        <w:spacing w:line="360" w:lineRule="auto"/>
        <w:ind w:firstLine="420"/>
        <w:rPr>
          <w:sz w:val="24"/>
        </w:rPr>
      </w:pPr>
      <w:r>
        <w:rPr>
          <w:rFonts w:hint="eastAsia"/>
          <w:sz w:val="24"/>
        </w:rPr>
        <w:t>（</w:t>
      </w:r>
      <w:r>
        <w:rPr>
          <w:rFonts w:hint="eastAsia"/>
          <w:sz w:val="24"/>
        </w:rPr>
        <w:t>b</w:t>
      </w:r>
      <w:r>
        <w:rPr>
          <w:rFonts w:hint="eastAsia"/>
          <w:sz w:val="24"/>
        </w:rPr>
        <w:t>）教师资格考试信息</w:t>
      </w:r>
    </w:p>
    <w:p w:rsidR="00A13D41" w:rsidRDefault="00CC03E1">
      <w:pPr>
        <w:spacing w:line="360" w:lineRule="auto"/>
        <w:ind w:firstLine="420"/>
        <w:rPr>
          <w:sz w:val="24"/>
        </w:rPr>
      </w:pPr>
      <w:r>
        <w:rPr>
          <w:rFonts w:hint="eastAsia"/>
          <w:sz w:val="24"/>
        </w:rPr>
        <w:t>如果您是参加国家教师资格考试且成绩合格的申请人，此处将呈现您的考试合格证明上</w:t>
      </w:r>
      <w:r>
        <w:rPr>
          <w:rFonts w:hint="eastAsia"/>
          <w:sz w:val="24"/>
        </w:rPr>
        <w:lastRenderedPageBreak/>
        <w:t>的相关信息（系统自动同步，</w:t>
      </w:r>
      <w:r>
        <w:rPr>
          <w:rFonts w:hint="eastAsia"/>
          <w:color w:val="000000" w:themeColor="text1"/>
          <w:sz w:val="24"/>
        </w:rPr>
        <w:t>此处无需用户自己维护和填写）。</w:t>
      </w:r>
    </w:p>
    <w:p w:rsidR="00A13D41" w:rsidRDefault="00CC03E1">
      <w:pPr>
        <w:spacing w:line="360" w:lineRule="auto"/>
        <w:ind w:firstLine="420"/>
        <w:rPr>
          <w:sz w:val="24"/>
        </w:rPr>
      </w:pPr>
      <w:r>
        <w:rPr>
          <w:rFonts w:hint="eastAsia"/>
          <w:sz w:val="24"/>
        </w:rPr>
        <w:t>（</w:t>
      </w:r>
      <w:r>
        <w:rPr>
          <w:rFonts w:hint="eastAsia"/>
          <w:sz w:val="24"/>
        </w:rPr>
        <w:t>c</w:t>
      </w:r>
      <w:r>
        <w:rPr>
          <w:rFonts w:hint="eastAsia"/>
          <w:sz w:val="24"/>
        </w:rPr>
        <w:t>）普通话证书信息</w:t>
      </w:r>
    </w:p>
    <w:p w:rsidR="00A13D41" w:rsidRDefault="00CC03E1">
      <w:pPr>
        <w:spacing w:line="360" w:lineRule="auto"/>
        <w:ind w:firstLineChars="200" w:firstLine="480"/>
        <w:rPr>
          <w:sz w:val="24"/>
        </w:rPr>
      </w:pPr>
      <w:r>
        <w:rPr>
          <w:rFonts w:hint="eastAsia"/>
          <w:sz w:val="24"/>
        </w:rPr>
        <w:t>在此模块下点击</w:t>
      </w:r>
      <w:r>
        <w:rPr>
          <w:noProof/>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7"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rsidR="00A13D41" w:rsidRDefault="00CC03E1">
      <w:pPr>
        <w:pStyle w:val="a8"/>
        <w:numPr>
          <w:ilvl w:val="0"/>
          <w:numId w:val="2"/>
        </w:numPr>
        <w:spacing w:line="360" w:lineRule="auto"/>
        <w:ind w:firstLineChars="0"/>
        <w:rPr>
          <w:sz w:val="24"/>
        </w:rPr>
      </w:pPr>
      <w:r>
        <w:rPr>
          <w:sz w:val="24"/>
        </w:rPr>
        <w:t>在</w:t>
      </w:r>
      <w:r>
        <w:rPr>
          <w:sz w:val="24"/>
        </w:rPr>
        <w:t>“</w:t>
      </w:r>
      <w:r>
        <w:rPr>
          <w:sz w:val="24"/>
        </w:rPr>
        <w:t>核验证书</w:t>
      </w:r>
      <w:r>
        <w:rPr>
          <w:sz w:val="24"/>
        </w:rPr>
        <w:t>”</w:t>
      </w:r>
      <w:r>
        <w:rPr>
          <w:sz w:val="24"/>
        </w:rPr>
        <w:t>类型下，输入证书编号，点击</w:t>
      </w:r>
      <w:r>
        <w:rPr>
          <w:sz w:val="24"/>
        </w:rPr>
        <w:t>“</w:t>
      </w:r>
      <w:r>
        <w:rPr>
          <w:sz w:val="24"/>
        </w:rPr>
        <w:t>核验</w:t>
      </w:r>
      <w:r>
        <w:rPr>
          <w:sz w:val="24"/>
        </w:rPr>
        <w:t>”</w:t>
      </w:r>
      <w:r>
        <w:rPr>
          <w:sz w:val="24"/>
        </w:rPr>
        <w:t>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rsidR="00A13D41" w:rsidRDefault="00CC03E1">
      <w:pPr>
        <w:pStyle w:val="a8"/>
        <w:numPr>
          <w:ilvl w:val="0"/>
          <w:numId w:val="2"/>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w:t>
      </w:r>
      <w:r>
        <w:rPr>
          <w:sz w:val="24"/>
        </w:rPr>
        <w:t>"</w:t>
      </w:r>
      <w:r>
        <w:rPr>
          <w:sz w:val="24"/>
        </w:rPr>
        <w:t>姓名、身份证件号码、证书编号</w:t>
      </w:r>
      <w:r>
        <w:rPr>
          <w:sz w:val="24"/>
        </w:rPr>
        <w:t>"</w:t>
      </w:r>
      <w:r>
        <w:rPr>
          <w:sz w:val="24"/>
        </w:rPr>
        <w:t>一致；</w:t>
      </w:r>
    </w:p>
    <w:p w:rsidR="00A13D41" w:rsidRDefault="00CC03E1">
      <w:pPr>
        <w:pStyle w:val="a8"/>
        <w:numPr>
          <w:ilvl w:val="0"/>
          <w:numId w:val="2"/>
        </w:numPr>
        <w:spacing w:line="360" w:lineRule="auto"/>
        <w:ind w:firstLineChars="0"/>
        <w:rPr>
          <w:sz w:val="24"/>
        </w:rPr>
      </w:pPr>
      <w:r>
        <w:rPr>
          <w:sz w:val="24"/>
        </w:rPr>
        <w:t>经上述步骤仍核验不到证书信息，请选择</w:t>
      </w:r>
      <w:r>
        <w:rPr>
          <w:sz w:val="24"/>
        </w:rPr>
        <w:t>“</w:t>
      </w:r>
      <w:r>
        <w:rPr>
          <w:sz w:val="24"/>
        </w:rPr>
        <w:t>录入证书</w:t>
      </w:r>
      <w:r>
        <w:rPr>
          <w:sz w:val="24"/>
        </w:rPr>
        <w:t>”</w:t>
      </w:r>
      <w:r>
        <w:rPr>
          <w:sz w:val="24"/>
        </w:rPr>
        <w:t>类型，补全相关信息并上传对应的电子版证书（图片大小小于</w:t>
      </w:r>
      <w:r>
        <w:rPr>
          <w:sz w:val="24"/>
        </w:rPr>
        <w:t>200KB</w:t>
      </w:r>
      <w:r>
        <w:rPr>
          <w:sz w:val="24"/>
        </w:rPr>
        <w:t>，格式为</w:t>
      </w:r>
      <w:r>
        <w:rPr>
          <w:sz w:val="24"/>
        </w:rPr>
        <w:t>JPG</w:t>
      </w:r>
      <w:r>
        <w:rPr>
          <w:sz w:val="24"/>
        </w:rPr>
        <w:t>），供后台人工核验。</w:t>
      </w:r>
      <w:r>
        <w:rPr>
          <w:rFonts w:hint="eastAsia"/>
          <w:sz w:val="24"/>
        </w:rPr>
        <w:t>核验完成和添加完成在普通话证书信息目录下都会添加一条记录。</w:t>
      </w:r>
    </w:p>
    <w:p w:rsidR="00A13D41" w:rsidRDefault="00CC03E1">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8" cstate="print"/>
                    <a:stretch>
                      <a:fillRect/>
                    </a:stretch>
                  </pic:blipFill>
                  <pic:spPr>
                    <a:xfrm>
                      <a:off x="0" y="0"/>
                      <a:ext cx="6120130" cy="2923540"/>
                    </a:xfrm>
                    <a:prstGeom prst="rect">
                      <a:avLst/>
                    </a:prstGeom>
                  </pic:spPr>
                </pic:pic>
              </a:graphicData>
            </a:graphic>
          </wp:inline>
        </w:drawing>
      </w:r>
    </w:p>
    <w:p w:rsidR="00A13D41" w:rsidRDefault="00CC03E1">
      <w:pPr>
        <w:spacing w:line="360" w:lineRule="auto"/>
        <w:rPr>
          <w:sz w:val="24"/>
        </w:rPr>
      </w:pPr>
      <w:r>
        <w:rPr>
          <w:rFonts w:hint="eastAsia"/>
          <w:sz w:val="24"/>
        </w:rPr>
        <w:t>…………</w:t>
      </w:r>
    </w:p>
    <w:p w:rsidR="00A13D41" w:rsidRDefault="00CC03E1">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cstate="print"/>
                    <a:stretch>
                      <a:fillRect/>
                    </a:stretch>
                  </pic:blipFill>
                  <pic:spPr>
                    <a:xfrm>
                      <a:off x="0" y="0"/>
                      <a:ext cx="6120130" cy="1882140"/>
                    </a:xfrm>
                    <a:prstGeom prst="rect">
                      <a:avLst/>
                    </a:prstGeom>
                  </pic:spPr>
                </pic:pic>
              </a:graphicData>
            </a:graphic>
          </wp:inline>
        </w:drawing>
      </w:r>
    </w:p>
    <w:p w:rsidR="00A13D41" w:rsidRDefault="00CC03E1">
      <w:pPr>
        <w:spacing w:line="360" w:lineRule="auto"/>
        <w:ind w:firstLineChars="200" w:firstLine="480"/>
        <w:rPr>
          <w:sz w:val="24"/>
        </w:rPr>
      </w:pPr>
      <w:r>
        <w:rPr>
          <w:rFonts w:hint="eastAsia"/>
          <w:sz w:val="24"/>
        </w:rPr>
        <w:t>（</w:t>
      </w:r>
      <w:r>
        <w:rPr>
          <w:rFonts w:hint="eastAsia"/>
          <w:sz w:val="24"/>
        </w:rPr>
        <w:t>d</w:t>
      </w:r>
      <w:r>
        <w:rPr>
          <w:rFonts w:hint="eastAsia"/>
          <w:sz w:val="24"/>
        </w:rPr>
        <w:t>）学历学籍信息</w:t>
      </w:r>
    </w:p>
    <w:p w:rsidR="00A13D41" w:rsidRDefault="00CC03E1">
      <w:pPr>
        <w:spacing w:line="360" w:lineRule="auto"/>
        <w:ind w:firstLineChars="200" w:firstLine="480"/>
        <w:rPr>
          <w:sz w:val="24"/>
        </w:rPr>
      </w:pPr>
      <w:r>
        <w:rPr>
          <w:rFonts w:hint="eastAsia"/>
          <w:sz w:val="24"/>
        </w:rPr>
        <w:t>学籍信息在认定报名过程中填写。</w:t>
      </w:r>
    </w:p>
    <w:p w:rsidR="00A13D41" w:rsidRDefault="00CC03E1">
      <w:pPr>
        <w:spacing w:line="360" w:lineRule="auto"/>
        <w:ind w:firstLineChars="200" w:firstLine="480"/>
        <w:rPr>
          <w:sz w:val="24"/>
        </w:rPr>
      </w:pPr>
      <w:r>
        <w:rPr>
          <w:rFonts w:hint="eastAsia"/>
          <w:sz w:val="24"/>
        </w:rPr>
        <w:t>学历信息：在此模块下点击</w:t>
      </w:r>
      <w:r>
        <w:rPr>
          <w:noProof/>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7"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w:t>
      </w:r>
      <w:r>
        <w:rPr>
          <w:sz w:val="24"/>
        </w:rPr>
        <w:t>“</w:t>
      </w:r>
      <w:r>
        <w:rPr>
          <w:sz w:val="24"/>
        </w:rPr>
        <w:t>核验学历</w:t>
      </w:r>
      <w:r>
        <w:rPr>
          <w:sz w:val="24"/>
        </w:rPr>
        <w:t>”</w:t>
      </w:r>
      <w:r>
        <w:rPr>
          <w:sz w:val="24"/>
        </w:rPr>
        <w:lastRenderedPageBreak/>
        <w:t>类型下，输入证书编号，点击</w:t>
      </w:r>
      <w:r>
        <w:rPr>
          <w:noProof/>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0" cstate="print"/>
                    <a:stretch>
                      <a:fillRect/>
                    </a:stretch>
                  </pic:blipFill>
                  <pic:spPr>
                    <a:xfrm>
                      <a:off x="0" y="0"/>
                      <a:ext cx="333559" cy="233491"/>
                    </a:xfrm>
                    <a:prstGeom prst="rect">
                      <a:avLst/>
                    </a:prstGeom>
                  </pic:spPr>
                </pic:pic>
              </a:graphicData>
            </a:graphic>
          </wp:inline>
        </w:drawing>
      </w:r>
      <w:r>
        <w:rPr>
          <w:sz w:val="24"/>
        </w:rPr>
        <w:t>'</w:t>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w:t>
      </w:r>
      <w:r>
        <w:rPr>
          <w:rFonts w:hint="eastAsia"/>
          <w:color w:val="000000" w:themeColor="text1"/>
          <w:sz w:val="24"/>
        </w:rPr>
        <w:t>书的</w:t>
      </w:r>
      <w:r>
        <w:rPr>
          <w:sz w:val="24"/>
        </w:rPr>
        <w:t>相关信息。如果核验不到信息，请检查当前核验的</w:t>
      </w:r>
      <w:r>
        <w:rPr>
          <w:rFonts w:hint="eastAsia"/>
          <w:sz w:val="24"/>
        </w:rPr>
        <w:t>用户</w:t>
      </w:r>
      <w:r>
        <w:rPr>
          <w:sz w:val="24"/>
        </w:rPr>
        <w:t>信息是否与学历证书信息中的</w:t>
      </w:r>
      <w:r>
        <w:rPr>
          <w:sz w:val="24"/>
        </w:rPr>
        <w:t>"</w:t>
      </w:r>
      <w:r>
        <w:rPr>
          <w:sz w:val="24"/>
        </w:rPr>
        <w:t>姓名、证件号码、证书编号</w:t>
      </w:r>
      <w:r>
        <w:rPr>
          <w:sz w:val="24"/>
        </w:rPr>
        <w:t>"</w:t>
      </w:r>
      <w:r>
        <w:rPr>
          <w:sz w:val="24"/>
        </w:rPr>
        <w:t>是否一致；如果检查无误后，仍然核验不到的证书信息，请选择</w:t>
      </w:r>
      <w:r>
        <w:rPr>
          <w:sz w:val="24"/>
        </w:rPr>
        <w:t>“</w:t>
      </w:r>
      <w:r>
        <w:rPr>
          <w:sz w:val="24"/>
        </w:rPr>
        <w:t>无法核验的学历</w:t>
      </w:r>
      <w:r>
        <w:rPr>
          <w:sz w:val="24"/>
        </w:rPr>
        <w:t>”</w:t>
      </w:r>
      <w:r>
        <w:rPr>
          <w:sz w:val="24"/>
        </w:rPr>
        <w:t>类型，补全相关信息并上传对应的电子版证书。如您所持有的学历为港澳台地区学历或者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rsidR="00A13D41" w:rsidRDefault="00CC03E1">
      <w:pPr>
        <w:spacing w:line="360" w:lineRule="auto"/>
        <w:rPr>
          <w:sz w:val="24"/>
        </w:rPr>
      </w:pPr>
      <w:r>
        <w:rPr>
          <w:noProof/>
        </w:rP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1" cstate="print"/>
                    <a:stretch>
                      <a:fillRect/>
                    </a:stretch>
                  </pic:blipFill>
                  <pic:spPr>
                    <a:xfrm>
                      <a:off x="0" y="0"/>
                      <a:ext cx="6133887" cy="2360789"/>
                    </a:xfrm>
                    <a:prstGeom prst="rect">
                      <a:avLst/>
                    </a:prstGeom>
                  </pic:spPr>
                </pic:pic>
              </a:graphicData>
            </a:graphic>
          </wp:inline>
        </w:drawing>
      </w:r>
    </w:p>
    <w:p w:rsidR="00A13D41" w:rsidRDefault="00CC03E1">
      <w:pPr>
        <w:spacing w:line="360" w:lineRule="auto"/>
        <w:rPr>
          <w:sz w:val="24"/>
        </w:rPr>
      </w:pPr>
      <w:r>
        <w:rPr>
          <w:rFonts w:hint="eastAsia"/>
          <w:sz w:val="24"/>
        </w:rPr>
        <w:t>…………</w:t>
      </w:r>
    </w:p>
    <w:p w:rsidR="00A13D41" w:rsidRDefault="00CC03E1">
      <w:pPr>
        <w:spacing w:line="360" w:lineRule="auto"/>
        <w:rPr>
          <w:sz w:val="24"/>
        </w:rPr>
      </w:pPr>
      <w:r>
        <w:rPr>
          <w:noProof/>
        </w:rP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stretch>
                      <a:fillRect/>
                    </a:stretch>
                  </pic:blipFill>
                  <pic:spPr>
                    <a:xfrm>
                      <a:off x="0" y="0"/>
                      <a:ext cx="6140888" cy="2466244"/>
                    </a:xfrm>
                    <a:prstGeom prst="rect">
                      <a:avLst/>
                    </a:prstGeom>
                  </pic:spPr>
                </pic:pic>
              </a:graphicData>
            </a:graphic>
          </wp:inline>
        </w:drawing>
      </w:r>
    </w:p>
    <w:p w:rsidR="00A13D41" w:rsidRDefault="00CC03E1">
      <w:pPr>
        <w:spacing w:line="360" w:lineRule="auto"/>
        <w:ind w:firstLineChars="200" w:firstLine="480"/>
        <w:rPr>
          <w:sz w:val="24"/>
        </w:rPr>
      </w:pPr>
      <w:r>
        <w:rPr>
          <w:rFonts w:hint="eastAsia"/>
          <w:sz w:val="24"/>
        </w:rPr>
        <w:t>（</w:t>
      </w:r>
      <w:r>
        <w:rPr>
          <w:rFonts w:hint="eastAsia"/>
          <w:sz w:val="24"/>
        </w:rPr>
        <w:t>e</w:t>
      </w:r>
      <w:r>
        <w:rPr>
          <w:rFonts w:hint="eastAsia"/>
          <w:sz w:val="24"/>
        </w:rPr>
        <w:t>）学位证书信息</w:t>
      </w:r>
    </w:p>
    <w:p w:rsidR="00A13D41" w:rsidRDefault="00CC03E1">
      <w:pPr>
        <w:spacing w:line="360" w:lineRule="auto"/>
        <w:ind w:firstLineChars="200" w:firstLine="480"/>
        <w:rPr>
          <w:sz w:val="24"/>
        </w:rPr>
      </w:pPr>
      <w:r>
        <w:rPr>
          <w:sz w:val="24"/>
        </w:rPr>
        <w:t>根据您学位证书上的真实信息，补齐本页</w:t>
      </w:r>
      <w:r>
        <w:rPr>
          <w:sz w:val="24"/>
        </w:rPr>
        <w:t>面上所空缺的信息。</w:t>
      </w:r>
    </w:p>
    <w:p w:rsidR="00A13D41" w:rsidRDefault="00CC03E1">
      <w:pPr>
        <w:spacing w:line="360" w:lineRule="auto"/>
        <w:rPr>
          <w:sz w:val="24"/>
        </w:rPr>
      </w:pPr>
      <w:r>
        <w:rPr>
          <w:noProof/>
        </w:rPr>
        <w:lastRenderedPageBreak/>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3" cstate="print"/>
                    <a:stretch>
                      <a:fillRect/>
                    </a:stretch>
                  </pic:blipFill>
                  <pic:spPr>
                    <a:xfrm>
                      <a:off x="0" y="0"/>
                      <a:ext cx="6120130" cy="2334260"/>
                    </a:xfrm>
                    <a:prstGeom prst="rect">
                      <a:avLst/>
                    </a:prstGeom>
                  </pic:spPr>
                </pic:pic>
              </a:graphicData>
            </a:graphic>
          </wp:inline>
        </w:drawing>
      </w:r>
    </w:p>
    <w:p w:rsidR="00A13D41" w:rsidRDefault="00CC03E1">
      <w:pPr>
        <w:spacing w:line="360" w:lineRule="auto"/>
        <w:ind w:firstLineChars="200" w:firstLine="480"/>
        <w:rPr>
          <w:sz w:val="24"/>
        </w:rPr>
      </w:pPr>
      <w:r>
        <w:rPr>
          <w:rFonts w:hint="eastAsia"/>
          <w:sz w:val="24"/>
        </w:rPr>
        <w:t>（</w:t>
      </w:r>
      <w:r>
        <w:rPr>
          <w:rFonts w:hint="eastAsia"/>
          <w:sz w:val="24"/>
        </w:rPr>
        <w:t>f</w:t>
      </w:r>
      <w:r>
        <w:rPr>
          <w:rFonts w:hint="eastAsia"/>
          <w:sz w:val="24"/>
        </w:rPr>
        <w:t>）教师资格证信息</w:t>
      </w:r>
    </w:p>
    <w:p w:rsidR="00A13D41" w:rsidRDefault="00CC03E1">
      <w:pPr>
        <w:spacing w:line="360" w:lineRule="auto"/>
        <w:ind w:firstLineChars="200" w:firstLine="480"/>
        <w:rPr>
          <w:sz w:val="24"/>
        </w:rPr>
      </w:pPr>
      <w:r>
        <w:rPr>
          <w:rFonts w:hint="eastAsia"/>
          <w:sz w:val="24"/>
        </w:rPr>
        <w:t>如果您已经有认定过的教师资格证，“教师资格证书信息”下将列出该证书的相关信息。如下图所示：</w:t>
      </w:r>
    </w:p>
    <w:p w:rsidR="00A13D41" w:rsidRDefault="00CC03E1">
      <w:pPr>
        <w:spacing w:line="360" w:lineRule="auto"/>
        <w:rPr>
          <w:sz w:val="24"/>
        </w:rPr>
      </w:pPr>
      <w:r>
        <w:rPr>
          <w:noProof/>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4" cstate="print"/>
                    <a:stretch>
                      <a:fillRect/>
                    </a:stretch>
                  </pic:blipFill>
                  <pic:spPr>
                    <a:xfrm>
                      <a:off x="0" y="0"/>
                      <a:ext cx="5949364" cy="950085"/>
                    </a:xfrm>
                    <a:prstGeom prst="rect">
                      <a:avLst/>
                    </a:prstGeom>
                  </pic:spPr>
                </pic:pic>
              </a:graphicData>
            </a:graphic>
          </wp:inline>
        </w:drawing>
      </w:r>
    </w:p>
    <w:p w:rsidR="00A13D41" w:rsidRDefault="00A13D41">
      <w:pPr>
        <w:spacing w:line="360" w:lineRule="auto"/>
        <w:ind w:firstLineChars="200" w:firstLine="480"/>
        <w:rPr>
          <w:sz w:val="24"/>
        </w:rPr>
      </w:pPr>
    </w:p>
    <w:p w:rsidR="00A13D41" w:rsidRDefault="00CC03E1">
      <w:pPr>
        <w:spacing w:line="360" w:lineRule="auto"/>
        <w:ind w:firstLineChars="200" w:firstLine="480"/>
      </w:pPr>
      <w:r>
        <w:rPr>
          <w:rFonts w:hint="eastAsia"/>
          <w:sz w:val="24"/>
        </w:rPr>
        <w:t>完善个人信息后，点击顶部导航栏中</w:t>
      </w:r>
      <w:r>
        <w:rPr>
          <w:noProof/>
        </w:rP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rsidR="00A13D41" w:rsidRDefault="00CC03E1">
      <w:pPr>
        <w:spacing w:line="360" w:lineRule="auto"/>
      </w:pPr>
      <w:r>
        <w:rPr>
          <w:noProof/>
        </w:rP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6" cstate="print"/>
                    <a:stretch>
                      <a:fillRect/>
                    </a:stretch>
                  </pic:blipFill>
                  <pic:spPr>
                    <a:xfrm>
                      <a:off x="0" y="0"/>
                      <a:ext cx="6140873" cy="3208122"/>
                    </a:xfrm>
                    <a:prstGeom prst="rect">
                      <a:avLst/>
                    </a:prstGeom>
                  </pic:spPr>
                </pic:pic>
              </a:graphicData>
            </a:graphic>
          </wp:inline>
        </w:drawing>
      </w:r>
    </w:p>
    <w:p w:rsidR="00A13D41" w:rsidRDefault="00CC03E1">
      <w:pPr>
        <w:spacing w:line="360" w:lineRule="auto"/>
        <w:ind w:firstLineChars="200" w:firstLine="480"/>
        <w:rPr>
          <w:sz w:val="24"/>
        </w:rPr>
      </w:pPr>
      <w:r>
        <w:rPr>
          <w:rFonts w:hint="eastAsia"/>
          <w:sz w:val="24"/>
        </w:rPr>
        <w:t>在业务平台页面中，您可以看到导航栏、业务办理记录及业务模块（教师资格认定、教师资格定期注册、证书补发换发）。</w:t>
      </w:r>
    </w:p>
    <w:p w:rsidR="00A13D41" w:rsidRDefault="00CC03E1">
      <w:r>
        <w:br w:type="page"/>
      </w:r>
    </w:p>
    <w:p w:rsidR="00A13D41" w:rsidRDefault="00CC03E1">
      <w:pPr>
        <w:pStyle w:val="3"/>
        <w:spacing w:beforeLines="50" w:before="156" w:after="0" w:line="360" w:lineRule="auto"/>
        <w:rPr>
          <w:rFonts w:ascii="宋体" w:hAnsi="宋体"/>
        </w:rPr>
      </w:pPr>
      <w:r>
        <w:rPr>
          <w:rFonts w:ascii="宋体" w:hAnsi="宋体" w:hint="eastAsia"/>
        </w:rPr>
        <w:lastRenderedPageBreak/>
        <w:t>业务办理</w:t>
      </w:r>
    </w:p>
    <w:bookmarkEnd w:id="0"/>
    <w:p w:rsidR="00A13D41" w:rsidRDefault="00CC03E1">
      <w:pPr>
        <w:pStyle w:val="4"/>
        <w:numPr>
          <w:ilvl w:val="0"/>
          <w:numId w:val="0"/>
        </w:numPr>
        <w:spacing w:beforeLines="50" w:before="156" w:after="0" w:line="360" w:lineRule="auto"/>
        <w:rPr>
          <w:rFonts w:ascii="宋体" w:eastAsia="宋体" w:hAnsi="宋体"/>
          <w:sz w:val="24"/>
          <w:szCs w:val="24"/>
        </w:rPr>
      </w:pPr>
      <w:r>
        <w:rPr>
          <w:rFonts w:ascii="宋体" w:eastAsia="宋体" w:hAnsi="宋体" w:hint="eastAsia"/>
        </w:rPr>
        <w:t>教师资格认定</w:t>
      </w:r>
    </w:p>
    <w:p w:rsidR="00A13D41" w:rsidRDefault="00CC03E1">
      <w:pPr>
        <w:spacing w:line="360" w:lineRule="auto"/>
        <w:ind w:firstLine="420"/>
        <w:rPr>
          <w:sz w:val="24"/>
        </w:rPr>
      </w:pPr>
      <w:r>
        <w:rPr>
          <w:rFonts w:hint="eastAsia"/>
          <w:sz w:val="24"/>
        </w:rPr>
        <w:t>在业务平台页面下，选择教师资格认定业务模块</w:t>
      </w:r>
      <w:r>
        <w:rPr>
          <w:noProof/>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7" cstate="print"/>
                    <a:stretch>
                      <a:fillRect/>
                    </a:stretch>
                  </pic:blipFill>
                  <pic:spPr>
                    <a:xfrm>
                      <a:off x="0" y="0"/>
                      <a:ext cx="2044749" cy="518640"/>
                    </a:xfrm>
                    <a:prstGeom prst="rect">
                      <a:avLst/>
                    </a:prstGeom>
                  </pic:spPr>
                </pic:pic>
              </a:graphicData>
            </a:graphic>
          </wp:inline>
        </w:drawing>
      </w:r>
      <w:r>
        <w:rPr>
          <w:rFonts w:hint="eastAsia"/>
          <w:sz w:val="24"/>
        </w:rPr>
        <w:t>，首先点击</w:t>
      </w:r>
      <w:r>
        <w:rPr>
          <w:noProof/>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8"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rsidR="00A13D41" w:rsidRDefault="00CC03E1">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9" cstate="print"/>
                    <a:stretch>
                      <a:fillRect/>
                    </a:stretch>
                  </pic:blipFill>
                  <pic:spPr>
                    <a:xfrm>
                      <a:off x="0" y="0"/>
                      <a:ext cx="6120130" cy="3827145"/>
                    </a:xfrm>
                    <a:prstGeom prst="rect">
                      <a:avLst/>
                    </a:prstGeom>
                  </pic:spPr>
                </pic:pic>
              </a:graphicData>
            </a:graphic>
          </wp:inline>
        </w:drawing>
      </w:r>
    </w:p>
    <w:p w:rsidR="00A13D41" w:rsidRDefault="00CC03E1">
      <w:pPr>
        <w:spacing w:line="360" w:lineRule="auto"/>
        <w:rPr>
          <w:b/>
          <w:sz w:val="24"/>
        </w:rPr>
      </w:pPr>
      <w:r>
        <w:rPr>
          <w:rFonts w:hint="eastAsia"/>
          <w:b/>
          <w:sz w:val="24"/>
        </w:rPr>
        <w:t>在此页面下</w:t>
      </w:r>
      <w:r>
        <w:rPr>
          <w:b/>
          <w:bCs/>
          <w:sz w:val="24"/>
        </w:rPr>
        <w:t> </w:t>
      </w:r>
      <w:r>
        <w:rPr>
          <w:b/>
          <w:bCs/>
          <w:sz w:val="24"/>
        </w:rPr>
        <w:t>请下载《个人承诺书》并按照个人承诺书中的说明进行操作，待报名时使用。</w:t>
      </w:r>
    </w:p>
    <w:p w:rsidR="00A13D41" w:rsidRDefault="00CC03E1">
      <w:pPr>
        <w:spacing w:line="360" w:lineRule="auto"/>
        <w:ind w:firstLine="420"/>
        <w:rPr>
          <w:sz w:val="24"/>
        </w:rPr>
      </w:pPr>
      <w:r>
        <w:rPr>
          <w:rFonts w:hint="eastAsia"/>
          <w:sz w:val="24"/>
        </w:rPr>
        <w:t>阅读完毕后，请在右上角点击</w:t>
      </w:r>
      <w:r>
        <w:rPr>
          <w:noProof/>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0"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noProof/>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1"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rsidR="00A13D41" w:rsidRDefault="00CC03E1">
      <w:pPr>
        <w:spacing w:line="360" w:lineRule="auto"/>
        <w:rPr>
          <w:sz w:val="24"/>
        </w:rPr>
      </w:pPr>
      <w:r>
        <w:rPr>
          <w:rFonts w:hint="eastAsia"/>
          <w:sz w:val="24"/>
        </w:rPr>
        <w:t>“已阅读并完全同意本协议”的勾选框，</w:t>
      </w:r>
    </w:p>
    <w:p w:rsidR="00A13D41" w:rsidRDefault="00CC03E1">
      <w:pPr>
        <w:spacing w:line="360" w:lineRule="auto"/>
      </w:pPr>
      <w:r>
        <w:rPr>
          <w:noProof/>
        </w:rP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2" cstate="print"/>
                    <a:stretch>
                      <a:fillRect/>
                    </a:stretch>
                  </pic:blipFill>
                  <pic:spPr>
                    <a:xfrm>
                      <a:off x="0" y="0"/>
                      <a:ext cx="6226720" cy="2193544"/>
                    </a:xfrm>
                    <a:prstGeom prst="rect">
                      <a:avLst/>
                    </a:prstGeom>
                  </pic:spPr>
                </pic:pic>
              </a:graphicData>
            </a:graphic>
          </wp:inline>
        </w:drawing>
      </w:r>
    </w:p>
    <w:p w:rsidR="00A13D41" w:rsidRDefault="00CC03E1">
      <w:pPr>
        <w:spacing w:line="360" w:lineRule="auto"/>
      </w:pPr>
      <w:r>
        <w:rPr>
          <w:rFonts w:hint="eastAsia"/>
        </w:rPr>
        <w:lastRenderedPageBreak/>
        <w:t xml:space="preserve"> </w:t>
      </w:r>
      <w:r>
        <w:t xml:space="preserve">   </w:t>
      </w:r>
      <w:r>
        <w:rPr>
          <w:rFonts w:hint="eastAsia"/>
          <w:sz w:val="24"/>
        </w:rPr>
        <w:t>点击</w:t>
      </w:r>
      <w:r>
        <w:rPr>
          <w:noProof/>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3"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rsidR="00A13D41" w:rsidRDefault="00CC03E1">
      <w:pPr>
        <w:pStyle w:val="a8"/>
        <w:numPr>
          <w:ilvl w:val="0"/>
          <w:numId w:val="3"/>
        </w:numPr>
        <w:spacing w:line="360" w:lineRule="auto"/>
        <w:ind w:firstLineChars="0"/>
        <w:rPr>
          <w:sz w:val="24"/>
        </w:rPr>
      </w:pPr>
      <w:r>
        <w:rPr>
          <w:rFonts w:hint="eastAsia"/>
          <w:sz w:val="24"/>
        </w:rPr>
        <w:t>首先请选择考试形式，选择</w:t>
      </w:r>
      <w:r>
        <w:rPr>
          <w:rFonts w:hint="eastAsia"/>
          <w:color w:val="FF0000"/>
          <w:sz w:val="24"/>
          <w:highlight w:val="yellow"/>
        </w:rPr>
        <w:t>“非国家统一考试（含免考）”</w:t>
      </w:r>
      <w:r>
        <w:rPr>
          <w:rFonts w:hint="eastAsia"/>
          <w:sz w:val="24"/>
        </w:rPr>
        <w:t>。</w:t>
      </w:r>
    </w:p>
    <w:p w:rsidR="00A13D41" w:rsidRDefault="00CC03E1">
      <w:pPr>
        <w:pStyle w:val="a8"/>
        <w:numPr>
          <w:ilvl w:val="0"/>
          <w:numId w:val="3"/>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rsidR="00A13D41" w:rsidRDefault="00CC03E1">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stretch>
                      <a:fillRect/>
                    </a:stretch>
                  </pic:blipFill>
                  <pic:spPr>
                    <a:xfrm>
                      <a:off x="0" y="0"/>
                      <a:ext cx="6120130" cy="2621915"/>
                    </a:xfrm>
                    <a:prstGeom prst="rect">
                      <a:avLst/>
                    </a:prstGeom>
                  </pic:spPr>
                </pic:pic>
              </a:graphicData>
            </a:graphic>
          </wp:inline>
        </w:drawing>
      </w:r>
    </w:p>
    <w:p w:rsidR="00A13D41" w:rsidRDefault="00CC03E1">
      <w:pPr>
        <w:pStyle w:val="a8"/>
        <w:numPr>
          <w:ilvl w:val="0"/>
          <w:numId w:val="3"/>
        </w:numPr>
        <w:spacing w:line="360" w:lineRule="auto"/>
        <w:ind w:firstLineChars="0"/>
        <w:rPr>
          <w:sz w:val="24"/>
        </w:rPr>
      </w:pPr>
      <w:r>
        <w:rPr>
          <w:rFonts w:hint="eastAsia"/>
          <w:sz w:val="24"/>
        </w:rPr>
        <w:t>非应届毕业生，请在</w:t>
      </w:r>
      <w:r>
        <w:rPr>
          <w:noProof/>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5"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rsidR="00A13D41" w:rsidRDefault="00CC03E1">
      <w:pPr>
        <w:spacing w:line="360" w:lineRule="auto"/>
      </w:pPr>
      <w:r>
        <w:rPr>
          <w:noProof/>
        </w:rP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6" cstate="print"/>
                    <a:stretch>
                      <a:fillRect/>
                    </a:stretch>
                  </pic:blipFill>
                  <pic:spPr>
                    <a:xfrm>
                      <a:off x="0" y="0"/>
                      <a:ext cx="6152591" cy="1637015"/>
                    </a:xfrm>
                    <a:prstGeom prst="rect">
                      <a:avLst/>
                    </a:prstGeom>
                  </pic:spPr>
                </pic:pic>
              </a:graphicData>
            </a:graphic>
          </wp:inline>
        </w:drawing>
      </w:r>
    </w:p>
    <w:p w:rsidR="00A13D41" w:rsidRDefault="00CC03E1">
      <w:pPr>
        <w:spacing w:line="360" w:lineRule="auto"/>
        <w:rPr>
          <w:sz w:val="24"/>
        </w:rPr>
      </w:pPr>
      <w:r>
        <w:rPr>
          <w:sz w:val="24"/>
        </w:rPr>
        <w:t xml:space="preserve"> </w:t>
      </w:r>
    </w:p>
    <w:p w:rsidR="00A13D41" w:rsidRDefault="00CC03E1">
      <w:pPr>
        <w:pStyle w:val="a8"/>
        <w:numPr>
          <w:ilvl w:val="0"/>
          <w:numId w:val="3"/>
        </w:numPr>
        <w:spacing w:line="360" w:lineRule="auto"/>
        <w:ind w:firstLineChars="0"/>
        <w:rPr>
          <w:sz w:val="24"/>
        </w:rPr>
      </w:pPr>
      <w:r>
        <w:rPr>
          <w:rFonts w:hint="eastAsia"/>
          <w:sz w:val="24"/>
        </w:rPr>
        <w:t>点击</w:t>
      </w:r>
      <w:r>
        <w:rPr>
          <w:noProof/>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7"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w:t>
      </w:r>
      <w:r>
        <w:rPr>
          <w:rFonts w:hint="eastAsia"/>
          <w:color w:val="FF0000"/>
          <w:sz w:val="24"/>
          <w:highlight w:val="yellow"/>
        </w:rPr>
        <w:t>（统一选“任教高等学校所在地”）</w:t>
      </w:r>
      <w:r>
        <w:rPr>
          <w:rFonts w:hint="eastAsia"/>
          <w:sz w:val="24"/>
        </w:rPr>
        <w:t>，根据本人实际情况选择认定所在地信息、认定机构信息及确认点信息</w:t>
      </w:r>
      <w:bookmarkStart w:id="1" w:name="_GoBack"/>
      <w:r w:rsidR="005D312E" w:rsidRPr="005D312E">
        <w:rPr>
          <w:rFonts w:hint="eastAsia"/>
          <w:sz w:val="24"/>
          <w:highlight w:val="yellow"/>
        </w:rPr>
        <w:t>（人事</w:t>
      </w:r>
      <w:r w:rsidR="005D312E" w:rsidRPr="005D312E">
        <w:rPr>
          <w:sz w:val="24"/>
          <w:highlight w:val="yellow"/>
        </w:rPr>
        <w:t>关系在南医大</w:t>
      </w:r>
      <w:r w:rsidR="005D312E" w:rsidRPr="005D312E">
        <w:rPr>
          <w:rFonts w:hint="eastAsia"/>
          <w:sz w:val="24"/>
          <w:highlight w:val="yellow"/>
        </w:rPr>
        <w:t>人员确认点</w:t>
      </w:r>
      <w:r w:rsidR="005D312E" w:rsidRPr="005D312E">
        <w:rPr>
          <w:sz w:val="24"/>
          <w:highlight w:val="yellow"/>
        </w:rPr>
        <w:t>选择</w:t>
      </w:r>
      <w:r w:rsidR="005D312E" w:rsidRPr="005D312E">
        <w:rPr>
          <w:sz w:val="24"/>
          <w:highlight w:val="yellow"/>
        </w:rPr>
        <w:t>“016</w:t>
      </w:r>
      <w:r w:rsidR="005D312E" w:rsidRPr="005D312E">
        <w:rPr>
          <w:rFonts w:hint="eastAsia"/>
          <w:sz w:val="24"/>
          <w:highlight w:val="yellow"/>
        </w:rPr>
        <w:t>南京</w:t>
      </w:r>
      <w:r w:rsidR="005D312E" w:rsidRPr="005D312E">
        <w:rPr>
          <w:sz w:val="24"/>
          <w:highlight w:val="yellow"/>
        </w:rPr>
        <w:t>医科大学</w:t>
      </w:r>
      <w:r w:rsidR="005D312E" w:rsidRPr="005D312E">
        <w:rPr>
          <w:sz w:val="24"/>
          <w:highlight w:val="yellow"/>
        </w:rPr>
        <w:t>”</w:t>
      </w:r>
      <w:r w:rsidR="005D312E" w:rsidRPr="005D312E">
        <w:rPr>
          <w:rFonts w:hint="eastAsia"/>
          <w:sz w:val="24"/>
          <w:highlight w:val="yellow"/>
        </w:rPr>
        <w:t>、</w:t>
      </w:r>
      <w:r w:rsidR="005D312E" w:rsidRPr="005D312E">
        <w:rPr>
          <w:sz w:val="24"/>
          <w:highlight w:val="yellow"/>
        </w:rPr>
        <w:t>人事关系在各附属医院人员确认</w:t>
      </w:r>
      <w:r w:rsidR="005D312E" w:rsidRPr="005D312E">
        <w:rPr>
          <w:rFonts w:hint="eastAsia"/>
          <w:sz w:val="24"/>
          <w:highlight w:val="yellow"/>
        </w:rPr>
        <w:t>点</w:t>
      </w:r>
      <w:r w:rsidR="005D312E" w:rsidRPr="005D312E">
        <w:rPr>
          <w:sz w:val="24"/>
          <w:highlight w:val="yellow"/>
        </w:rPr>
        <w:t>选择</w:t>
      </w:r>
      <w:r w:rsidR="005D312E" w:rsidRPr="005D312E">
        <w:rPr>
          <w:sz w:val="24"/>
          <w:highlight w:val="yellow"/>
        </w:rPr>
        <w:t xml:space="preserve">“016000 </w:t>
      </w:r>
      <w:r w:rsidR="005D312E" w:rsidRPr="005D312E">
        <w:rPr>
          <w:rFonts w:hint="eastAsia"/>
          <w:sz w:val="24"/>
          <w:highlight w:val="yellow"/>
        </w:rPr>
        <w:t>南京</w:t>
      </w:r>
      <w:r w:rsidR="005D312E" w:rsidRPr="005D312E">
        <w:rPr>
          <w:sz w:val="24"/>
          <w:highlight w:val="yellow"/>
        </w:rPr>
        <w:t>医科大学各附属医院</w:t>
      </w:r>
      <w:r w:rsidR="005D312E" w:rsidRPr="005D312E">
        <w:rPr>
          <w:sz w:val="24"/>
          <w:highlight w:val="yellow"/>
        </w:rPr>
        <w:t>”</w:t>
      </w:r>
      <w:r w:rsidR="005D312E" w:rsidRPr="005D312E">
        <w:rPr>
          <w:rFonts w:hint="eastAsia"/>
          <w:sz w:val="24"/>
          <w:highlight w:val="yellow"/>
        </w:rPr>
        <w:t>）</w:t>
      </w:r>
      <w:bookmarkEnd w:id="1"/>
      <w:r>
        <w:rPr>
          <w:rFonts w:hint="eastAsia"/>
          <w:sz w:val="24"/>
        </w:rPr>
        <w:t>，点击</w:t>
      </w:r>
      <w:r>
        <w:rPr>
          <w:noProof/>
        </w:rP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7"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rsidR="00A13D41" w:rsidRDefault="00CC03E1">
      <w:pPr>
        <w:spacing w:line="360" w:lineRule="auto"/>
      </w:pPr>
      <w:r>
        <w:rPr>
          <w:noProof/>
        </w:rPr>
        <w:lastRenderedPageBreak/>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cstate="print"/>
                    <a:stretch>
                      <a:fillRect/>
                    </a:stretch>
                  </pic:blipFill>
                  <pic:spPr>
                    <a:xfrm>
                      <a:off x="0" y="0"/>
                      <a:ext cx="6120130" cy="2614930"/>
                    </a:xfrm>
                    <a:prstGeom prst="rect">
                      <a:avLst/>
                    </a:prstGeom>
                  </pic:spPr>
                </pic:pic>
              </a:graphicData>
            </a:graphic>
          </wp:inline>
        </w:drawing>
      </w:r>
    </w:p>
    <w:p w:rsidR="00A13D41" w:rsidRDefault="00CC03E1">
      <w:pPr>
        <w:pStyle w:val="a8"/>
        <w:numPr>
          <w:ilvl w:val="0"/>
          <w:numId w:val="3"/>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w:t>
      </w:r>
      <w:r>
        <w:rPr>
          <w:color w:val="333333"/>
          <w:sz w:val="24"/>
          <w:highlight w:val="yellow"/>
          <w:shd w:val="clear" w:color="auto" w:fill="FFFFFF"/>
        </w:rPr>
        <w:t>1</w:t>
      </w:r>
      <w:r>
        <w:rPr>
          <w:color w:val="333333"/>
          <w:sz w:val="24"/>
          <w:highlight w:val="yellow"/>
          <w:shd w:val="clear" w:color="auto" w:fill="FFFFFF"/>
        </w:rPr>
        <w:t>寸免冠正面</w:t>
      </w:r>
      <w:r>
        <w:rPr>
          <w:rFonts w:hint="eastAsia"/>
          <w:color w:val="333333"/>
          <w:sz w:val="24"/>
          <w:highlight w:val="yellow"/>
          <w:shd w:val="clear" w:color="auto" w:fill="FFFFFF"/>
        </w:rPr>
        <w:t>白底彩色</w:t>
      </w:r>
      <w:r>
        <w:rPr>
          <w:color w:val="333333"/>
          <w:sz w:val="24"/>
          <w:highlight w:val="yellow"/>
          <w:shd w:val="clear" w:color="auto" w:fill="FFFFFF"/>
        </w:rPr>
        <w:t>证件照</w:t>
      </w:r>
      <w:r>
        <w:rPr>
          <w:color w:val="000000" w:themeColor="text1"/>
          <w:sz w:val="24"/>
          <w:shd w:val="clear" w:color="auto" w:fill="FFFFFF"/>
        </w:rPr>
        <w:t>（</w:t>
      </w:r>
      <w:r>
        <w:rPr>
          <w:rFonts w:hint="eastAsia"/>
          <w:color w:val="000000" w:themeColor="text1"/>
          <w:sz w:val="24"/>
          <w:shd w:val="clear" w:color="auto" w:fill="FFFFFF"/>
        </w:rPr>
        <w:t>照片大小小于</w:t>
      </w:r>
      <w:r>
        <w:rPr>
          <w:rFonts w:hint="eastAsia"/>
          <w:color w:val="000000" w:themeColor="text1"/>
          <w:sz w:val="24"/>
          <w:shd w:val="clear" w:color="auto" w:fill="FFFFFF"/>
        </w:rPr>
        <w:t>200k</w:t>
      </w:r>
      <w:r>
        <w:rPr>
          <w:rFonts w:hint="eastAsia"/>
          <w:color w:val="000000" w:themeColor="text1"/>
          <w:sz w:val="24"/>
          <w:shd w:val="clear" w:color="auto" w:fill="FFFFFF"/>
        </w:rPr>
        <w:t>，图片为</w:t>
      </w:r>
      <w:r>
        <w:rPr>
          <w:rFonts w:hint="eastAsia"/>
          <w:color w:val="000000" w:themeColor="text1"/>
          <w:sz w:val="24"/>
          <w:shd w:val="clear" w:color="auto" w:fill="FFFFFF"/>
        </w:rPr>
        <w:t>jpg</w:t>
      </w:r>
      <w:r>
        <w:rPr>
          <w:rFonts w:hint="eastAsia"/>
          <w:color w:val="000000" w:themeColor="text1"/>
          <w:sz w:val="24"/>
          <w:shd w:val="clear" w:color="auto" w:fill="FFFFFF"/>
        </w:rPr>
        <w:t>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rsidR="00A13D41" w:rsidRDefault="00CC03E1">
      <w:pPr>
        <w:pStyle w:val="a8"/>
        <w:numPr>
          <w:ilvl w:val="0"/>
          <w:numId w:val="3"/>
        </w:numPr>
        <w:spacing w:line="360" w:lineRule="auto"/>
        <w:ind w:firstLineChars="0"/>
        <w:rPr>
          <w:color w:val="333333"/>
          <w:sz w:val="24"/>
          <w:highlight w:val="yellow"/>
          <w:shd w:val="clear" w:color="auto" w:fill="FFFFFF"/>
        </w:rPr>
      </w:pPr>
      <w:r>
        <w:rPr>
          <w:rFonts w:hint="eastAsia"/>
          <w:color w:val="333333"/>
          <w:sz w:val="24"/>
          <w:highlight w:val="yellow"/>
          <w:shd w:val="clear" w:color="auto" w:fill="FFFFFF"/>
        </w:rPr>
        <w:t>2022</w:t>
      </w:r>
      <w:r>
        <w:rPr>
          <w:rFonts w:hint="eastAsia"/>
          <w:color w:val="333333"/>
          <w:sz w:val="24"/>
          <w:highlight w:val="yellow"/>
          <w:shd w:val="clear" w:color="auto" w:fill="FFFFFF"/>
        </w:rPr>
        <w:t>年起</w:t>
      </w:r>
      <w:r>
        <w:rPr>
          <w:rFonts w:hint="eastAsia"/>
          <w:color w:val="333333"/>
          <w:sz w:val="24"/>
          <w:highlight w:val="yellow"/>
          <w:shd w:val="clear" w:color="auto" w:fill="FFFFFF"/>
        </w:rPr>
        <w:t>《个人承诺书》</w:t>
      </w:r>
      <w:r>
        <w:rPr>
          <w:rFonts w:hint="eastAsia"/>
          <w:color w:val="333333"/>
          <w:sz w:val="24"/>
          <w:highlight w:val="yellow"/>
          <w:shd w:val="clear" w:color="auto" w:fill="FFFFFF"/>
        </w:rPr>
        <w:t>不再下载填写纸质版，需扫描二维码完成。</w:t>
      </w:r>
      <w:bookmarkStart w:id="2" w:name="_Hlk5020296"/>
    </w:p>
    <w:bookmarkEnd w:id="2"/>
    <w:p w:rsidR="00A13D41" w:rsidRDefault="00CC03E1">
      <w:pPr>
        <w:pStyle w:val="a8"/>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选择证书领取</w:t>
      </w:r>
      <w:r>
        <w:rPr>
          <w:rFonts w:hint="eastAsia"/>
          <w:color w:val="333333"/>
          <w:sz w:val="24"/>
          <w:shd w:val="clear" w:color="auto" w:fill="FFFFFF"/>
        </w:rPr>
        <w:t>方式，如果教育局支持邮寄，您可以选择邮寄方式，请填写收件人信息。</w:t>
      </w:r>
    </w:p>
    <w:p w:rsidR="00A13D41" w:rsidRDefault="00CC03E1">
      <w:pPr>
        <w:pStyle w:val="a8"/>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rsidR="00A13D41" w:rsidRDefault="00CC03E1">
      <w:pPr>
        <w:spacing w:line="360" w:lineRule="auto"/>
      </w:pPr>
      <w:r>
        <w:rPr>
          <w:noProof/>
        </w:rP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9" cstate="print"/>
                    <a:stretch>
                      <a:fillRect/>
                    </a:stretch>
                  </pic:blipFill>
                  <pic:spPr>
                    <a:xfrm>
                      <a:off x="0" y="0"/>
                      <a:ext cx="6154014" cy="2155917"/>
                    </a:xfrm>
                    <a:prstGeom prst="rect">
                      <a:avLst/>
                    </a:prstGeom>
                  </pic:spPr>
                </pic:pic>
              </a:graphicData>
            </a:graphic>
          </wp:inline>
        </w:drawing>
      </w:r>
    </w:p>
    <w:p w:rsidR="00A13D41" w:rsidRDefault="00CC03E1">
      <w:pPr>
        <w:spacing w:line="360" w:lineRule="auto"/>
      </w:pPr>
      <w:r>
        <w:rPr>
          <w:noProof/>
        </w:rPr>
        <w:lastRenderedPageBreak/>
        <w:drawing>
          <wp:inline distT="0" distB="0" distL="0" distR="0">
            <wp:extent cx="6118225" cy="3343275"/>
            <wp:effectExtent l="0" t="0" r="317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0" cstate="print"/>
                    <a:stretch>
                      <a:fillRect/>
                    </a:stretch>
                  </pic:blipFill>
                  <pic:spPr>
                    <a:xfrm>
                      <a:off x="0" y="0"/>
                      <a:ext cx="6157086" cy="3343275"/>
                    </a:xfrm>
                    <a:prstGeom prst="rect">
                      <a:avLst/>
                    </a:prstGeom>
                  </pic:spPr>
                </pic:pic>
              </a:graphicData>
            </a:graphic>
          </wp:inline>
        </w:drawing>
      </w:r>
    </w:p>
    <w:p w:rsidR="00A13D41" w:rsidRDefault="00CC03E1">
      <w:pPr>
        <w:pStyle w:val="a8"/>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noProof/>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41"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rsidR="00A13D41" w:rsidRDefault="00CC03E1">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rPr>
          <w:noProof/>
        </w:rP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41"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rsidR="00A13D41" w:rsidRDefault="00CC03E1">
      <w:pPr>
        <w:spacing w:line="360" w:lineRule="auto"/>
        <w:rPr>
          <w:color w:val="333333"/>
          <w:shd w:val="clear" w:color="auto" w:fill="FFFFFF"/>
        </w:rPr>
      </w:pPr>
      <w:r>
        <w:rPr>
          <w:noProof/>
        </w:rP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2" cstate="print"/>
                    <a:stretch>
                      <a:fillRect/>
                    </a:stretch>
                  </pic:blipFill>
                  <pic:spPr>
                    <a:xfrm>
                      <a:off x="0" y="0"/>
                      <a:ext cx="6154331" cy="2434946"/>
                    </a:xfrm>
                    <a:prstGeom prst="rect">
                      <a:avLst/>
                    </a:prstGeom>
                  </pic:spPr>
                </pic:pic>
              </a:graphicData>
            </a:graphic>
          </wp:inline>
        </w:drawing>
      </w:r>
    </w:p>
    <w:p w:rsidR="00A13D41" w:rsidRDefault="00CC03E1">
      <w:pPr>
        <w:pStyle w:val="a8"/>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noProof/>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3"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noProof/>
        </w:rP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43"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rsidR="00A13D41" w:rsidRDefault="00CC03E1">
      <w:pPr>
        <w:pStyle w:val="a8"/>
        <w:numPr>
          <w:ilvl w:val="0"/>
          <w:numId w:val="3"/>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rsidR="00A13D41" w:rsidRDefault="00CC03E1">
      <w:pPr>
        <w:spacing w:line="360" w:lineRule="auto"/>
        <w:rPr>
          <w:color w:val="333333"/>
          <w:sz w:val="24"/>
          <w:shd w:val="clear" w:color="auto" w:fill="FFFFFF"/>
        </w:rPr>
      </w:pPr>
      <w:r>
        <w:rPr>
          <w:noProof/>
        </w:rPr>
        <w:lastRenderedPageBreak/>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5" cstate="print"/>
                    <a:stretch>
                      <a:fillRect/>
                    </a:stretch>
                  </pic:blipFill>
                  <pic:spPr>
                    <a:xfrm>
                      <a:off x="0" y="0"/>
                      <a:ext cx="6159524" cy="1185753"/>
                    </a:xfrm>
                    <a:prstGeom prst="rect">
                      <a:avLst/>
                    </a:prstGeom>
                  </pic:spPr>
                </pic:pic>
              </a:graphicData>
            </a:graphic>
          </wp:inline>
        </w:drawing>
      </w:r>
    </w:p>
    <w:sectPr w:rsidR="00A13D41">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3E1" w:rsidRDefault="00CC03E1" w:rsidP="005D312E">
      <w:r>
        <w:separator/>
      </w:r>
    </w:p>
  </w:endnote>
  <w:endnote w:type="continuationSeparator" w:id="0">
    <w:p w:rsidR="00CC03E1" w:rsidRDefault="00CC03E1" w:rsidP="005D3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charset w:val="86"/>
    <w:family w:val="auto"/>
    <w:pitch w:val="default"/>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3E1" w:rsidRDefault="00CC03E1" w:rsidP="005D312E">
      <w:r>
        <w:separator/>
      </w:r>
    </w:p>
  </w:footnote>
  <w:footnote w:type="continuationSeparator" w:id="0">
    <w:p w:rsidR="00CC03E1" w:rsidRDefault="00CC03E1" w:rsidP="005D31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53509"/>
    <w:multiLevelType w:val="multilevel"/>
    <w:tmpl w:val="02953509"/>
    <w:lvl w:ilvl="0">
      <w:start w:val="1"/>
      <w:numFmt w:val="chineseCountingThousand"/>
      <w:pStyle w:val="1"/>
      <w:lvlText w:val="第%1部分"/>
      <w:lvlJc w:val="left"/>
      <w:pPr>
        <w:tabs>
          <w:tab w:val="left" w:pos="425"/>
        </w:tabs>
        <w:ind w:left="425" w:hanging="425"/>
      </w:pPr>
      <w:rPr>
        <w:rFonts w:eastAsia="宋体" w:hint="eastAsia"/>
        <w:b/>
        <w:i w:val="0"/>
        <w:color w:val="auto"/>
        <w:sz w:val="44"/>
        <w:szCs w:val="44"/>
      </w:rPr>
    </w:lvl>
    <w:lvl w:ilvl="1">
      <w:start w:val="1"/>
      <w:numFmt w:val="chineseCountingThousand"/>
      <w:pStyle w:val="2"/>
      <w:lvlText w:val="(%2)"/>
      <w:lvlJc w:val="left"/>
      <w:pPr>
        <w:tabs>
          <w:tab w:val="left" w:pos="425"/>
        </w:tabs>
        <w:ind w:left="425" w:hanging="425"/>
      </w:pPr>
      <w:rPr>
        <w:rFonts w:hint="default"/>
        <w:b/>
        <w:i w:val="0"/>
        <w:strike w:val="0"/>
        <w:outline w:val="0"/>
        <w:shadow w:val="0"/>
      </w:rPr>
    </w:lvl>
    <w:lvl w:ilvl="2">
      <w:start w:val="1"/>
      <w:numFmt w:val="decimal"/>
      <w:pStyle w:val="3"/>
      <w:lvlText w:val="%3."/>
      <w:lvlJc w:val="left"/>
      <w:pPr>
        <w:tabs>
          <w:tab w:val="left" w:pos="0"/>
        </w:tabs>
        <w:ind w:left="0" w:firstLine="0"/>
      </w:pPr>
      <w:rPr>
        <w:rFonts w:ascii="宋体" w:hAnsi="宋体" w:hint="eastAsia"/>
        <w:b/>
        <w:i w:val="0"/>
        <w:caps w:val="0"/>
        <w:smallCaps w:val="0"/>
        <w:strike w:val="0"/>
        <w:outline w:val="0"/>
        <w:shadow w:val="0"/>
        <w:spacing w:val="0"/>
        <w:sz w:val="32"/>
        <w:u w:val="none"/>
      </w:rPr>
    </w:lvl>
    <w:lvl w:ilvl="3">
      <w:start w:val="1"/>
      <w:numFmt w:val="decimal"/>
      <w:pStyle w:val="4"/>
      <w:lvlText w:val="%2.%3.%4"/>
      <w:lvlJc w:val="left"/>
      <w:pPr>
        <w:tabs>
          <w:tab w:val="left" w:pos="425"/>
        </w:tabs>
        <w:ind w:left="425" w:hanging="425"/>
      </w:pPr>
      <w:rPr>
        <w:rFonts w:hint="eastAsia"/>
      </w:rPr>
    </w:lvl>
    <w:lvl w:ilvl="4">
      <w:start w:val="1"/>
      <w:numFmt w:val="decimal"/>
      <w:pStyle w:val="5"/>
      <w:lvlText w:val="%2.%3.%4.%5"/>
      <w:lvlJc w:val="left"/>
      <w:pPr>
        <w:tabs>
          <w:tab w:val="left" w:pos="425"/>
        </w:tabs>
        <w:ind w:left="425" w:hanging="425"/>
      </w:pPr>
      <w:rPr>
        <w:rFonts w:hint="eastAsia"/>
      </w:rPr>
    </w:lvl>
    <w:lvl w:ilvl="5">
      <w:start w:val="1"/>
      <w:numFmt w:val="decimal"/>
      <w:pStyle w:val="6"/>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7C175AC7"/>
    <w:multiLevelType w:val="multilevel"/>
    <w:tmpl w:val="7C175AC7"/>
    <w:lvl w:ilvl="0">
      <w:start w:val="1"/>
      <w:numFmt w:val="lowerLetter"/>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A77FE"/>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9293B"/>
    <w:rsid w:val="002A7929"/>
    <w:rsid w:val="002E087A"/>
    <w:rsid w:val="002E4553"/>
    <w:rsid w:val="002E4D2A"/>
    <w:rsid w:val="002F5BF8"/>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04894"/>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771DC"/>
    <w:rsid w:val="00581398"/>
    <w:rsid w:val="00583BFC"/>
    <w:rsid w:val="005961BC"/>
    <w:rsid w:val="005A6F5A"/>
    <w:rsid w:val="005C0B0E"/>
    <w:rsid w:val="005C6C8B"/>
    <w:rsid w:val="005C7773"/>
    <w:rsid w:val="005D2FD6"/>
    <w:rsid w:val="005D312E"/>
    <w:rsid w:val="005D6395"/>
    <w:rsid w:val="005F7C93"/>
    <w:rsid w:val="00614DD8"/>
    <w:rsid w:val="00615FFE"/>
    <w:rsid w:val="006263A5"/>
    <w:rsid w:val="00643AB8"/>
    <w:rsid w:val="0064430D"/>
    <w:rsid w:val="00644552"/>
    <w:rsid w:val="00650A4B"/>
    <w:rsid w:val="00651413"/>
    <w:rsid w:val="0067494B"/>
    <w:rsid w:val="006916B7"/>
    <w:rsid w:val="00693FD1"/>
    <w:rsid w:val="006C047C"/>
    <w:rsid w:val="006C15E2"/>
    <w:rsid w:val="006C3F6C"/>
    <w:rsid w:val="006C4D3E"/>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A3EE5"/>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370B"/>
    <w:rsid w:val="008F45BB"/>
    <w:rsid w:val="008F4AE8"/>
    <w:rsid w:val="009124DD"/>
    <w:rsid w:val="00927CDE"/>
    <w:rsid w:val="00937D1C"/>
    <w:rsid w:val="00976D51"/>
    <w:rsid w:val="00987D75"/>
    <w:rsid w:val="009E3256"/>
    <w:rsid w:val="009F1034"/>
    <w:rsid w:val="009F612E"/>
    <w:rsid w:val="00A02573"/>
    <w:rsid w:val="00A117AE"/>
    <w:rsid w:val="00A13D41"/>
    <w:rsid w:val="00A21E48"/>
    <w:rsid w:val="00A22CDF"/>
    <w:rsid w:val="00A33913"/>
    <w:rsid w:val="00A3506E"/>
    <w:rsid w:val="00A43CD6"/>
    <w:rsid w:val="00A559B8"/>
    <w:rsid w:val="00A562B7"/>
    <w:rsid w:val="00A81B57"/>
    <w:rsid w:val="00A83C60"/>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C03E1"/>
    <w:rsid w:val="00CD0120"/>
    <w:rsid w:val="00CD5E81"/>
    <w:rsid w:val="00CD6007"/>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DC6DAE"/>
    <w:rsid w:val="00E0791C"/>
    <w:rsid w:val="00E20311"/>
    <w:rsid w:val="00E3326E"/>
    <w:rsid w:val="00E531C3"/>
    <w:rsid w:val="00E54279"/>
    <w:rsid w:val="00E62501"/>
    <w:rsid w:val="00E73DA3"/>
    <w:rsid w:val="00E768BA"/>
    <w:rsid w:val="00E82F3C"/>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388F5F17"/>
    <w:rsid w:val="63C7545F"/>
    <w:rsid w:val="684D4B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FDC86E-A2A6-411A-AB49-FD888B256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1"/>
    </w:rPr>
  </w:style>
  <w:style w:type="paragraph" w:styleId="1">
    <w:name w:val="heading 1"/>
    <w:basedOn w:val="a"/>
    <w:next w:val="a"/>
    <w:link w:val="1Char"/>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Char"/>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qFormat/>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character" w:styleId="a7">
    <w:name w:val="Hyperlink"/>
    <w:basedOn w:val="a0"/>
    <w:uiPriority w:val="99"/>
    <w:semiHidden/>
    <w:unhideWhenUsed/>
    <w:qFormat/>
    <w:rPr>
      <w:color w:val="0000FF"/>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0">
    <w:name w:val="标题 1 字符"/>
    <w:basedOn w:val="a0"/>
    <w:uiPriority w:val="9"/>
    <w:rPr>
      <w:rFonts w:ascii="Times New Roman" w:eastAsia="宋体" w:hAnsi="Times New Roman" w:cs="Times New Roman"/>
      <w:b/>
      <w:bCs/>
      <w:kern w:val="44"/>
      <w:sz w:val="44"/>
      <w:szCs w:val="44"/>
    </w:rPr>
  </w:style>
  <w:style w:type="character" w:customStyle="1" w:styleId="20">
    <w:name w:val="标题 2 字符"/>
    <w:basedOn w:val="a0"/>
    <w:uiPriority w:val="9"/>
    <w:semiHidden/>
    <w:qFormat/>
    <w:rPr>
      <w:rFonts w:asciiTheme="majorHAnsi" w:eastAsiaTheme="majorEastAsia" w:hAnsiTheme="majorHAnsi" w:cstheme="majorBidi"/>
      <w:b/>
      <w:bCs/>
      <w:sz w:val="32"/>
      <w:szCs w:val="32"/>
    </w:rPr>
  </w:style>
  <w:style w:type="character" w:customStyle="1" w:styleId="30">
    <w:name w:val="标题 3 字符"/>
    <w:basedOn w:val="a0"/>
    <w:uiPriority w:val="9"/>
    <w:semiHidden/>
    <w:qFormat/>
    <w:rPr>
      <w:rFonts w:ascii="Times New Roman" w:eastAsia="宋体" w:hAnsi="Times New Roman" w:cs="Times New Roman"/>
      <w:b/>
      <w:bCs/>
      <w:sz w:val="32"/>
      <w:szCs w:val="32"/>
    </w:rPr>
  </w:style>
  <w:style w:type="character" w:customStyle="1" w:styleId="40">
    <w:name w:val="标题 4 字符"/>
    <w:basedOn w:val="a0"/>
    <w:uiPriority w:val="9"/>
    <w:semiHidden/>
    <w:qFormat/>
    <w:rPr>
      <w:rFonts w:asciiTheme="majorHAnsi" w:eastAsiaTheme="majorEastAsia" w:hAnsiTheme="majorHAnsi" w:cstheme="majorBidi"/>
      <w:b/>
      <w:bCs/>
      <w:sz w:val="28"/>
      <w:szCs w:val="28"/>
    </w:rPr>
  </w:style>
  <w:style w:type="character" w:customStyle="1" w:styleId="5Char">
    <w:name w:val="标题 5 Char"/>
    <w:basedOn w:val="a0"/>
    <w:link w:val="5"/>
    <w:qFormat/>
    <w:rPr>
      <w:rFonts w:ascii="Times New Roman" w:eastAsia="宋体" w:hAnsi="Times New Roman" w:cs="Times New Roman"/>
      <w:b/>
      <w:bCs/>
      <w:sz w:val="28"/>
      <w:szCs w:val="28"/>
    </w:rPr>
  </w:style>
  <w:style w:type="character" w:customStyle="1" w:styleId="6Char">
    <w:name w:val="标题 6 Char"/>
    <w:basedOn w:val="a0"/>
    <w:link w:val="6"/>
    <w:qFormat/>
    <w:rPr>
      <w:rFonts w:ascii="Arial" w:eastAsia="黑体" w:hAnsi="Arial" w:cs="Times New Roman"/>
      <w:b/>
      <w:bCs/>
      <w:sz w:val="24"/>
      <w:szCs w:val="24"/>
    </w:rPr>
  </w:style>
  <w:style w:type="character" w:customStyle="1" w:styleId="1Char">
    <w:name w:val="标题 1 Char"/>
    <w:link w:val="1"/>
    <w:qFormat/>
    <w:rPr>
      <w:rFonts w:ascii="Times New Roman" w:eastAsia="宋体" w:hAnsi="Times New Roman" w:cs="Times New Roman"/>
      <w:b/>
      <w:bCs/>
      <w:kern w:val="44"/>
      <w:sz w:val="44"/>
      <w:szCs w:val="44"/>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4Char">
    <w:name w:val="标题 4 Char"/>
    <w:link w:val="4"/>
    <w:qFormat/>
    <w:rPr>
      <w:rFonts w:ascii="Arial" w:eastAsia="黑体" w:hAnsi="Arial" w:cs="Times New Roman"/>
      <w:b/>
      <w:bCs/>
      <w:sz w:val="28"/>
      <w:szCs w:val="28"/>
    </w:rPr>
  </w:style>
  <w:style w:type="character" w:customStyle="1" w:styleId="2Char">
    <w:name w:val="标题 2 Char"/>
    <w:link w:val="2"/>
    <w:qFormat/>
    <w:rPr>
      <w:rFonts w:ascii="Arial" w:eastAsia="黑体" w:hAnsi="Arial" w:cs="Times New Roman"/>
      <w:b/>
      <w:bCs/>
      <w:sz w:val="32"/>
      <w:szCs w:val="32"/>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4510C-4C43-4C86-8DE9-AA3597B55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10</Pages>
  <Words>352</Words>
  <Characters>2010</Characters>
  <Application>Microsoft Office Word</Application>
  <DocSecurity>0</DocSecurity>
  <Lines>16</Lines>
  <Paragraphs>4</Paragraphs>
  <ScaleCrop>false</ScaleCrop>
  <Company>Microsoft</Company>
  <LinksUpToDate>false</LinksUpToDate>
  <CharactersWithSpaces>2358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A16050</cp:lastModifiedBy>
  <cp:revision>104</cp:revision>
  <dcterms:created xsi:type="dcterms:W3CDTF">2019-03-28T08:55:00Z</dcterms:created>
  <dcterms:modified xsi:type="dcterms:W3CDTF">2022-04-13T06:17:00Z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42F08AC321F64572B4604A65F4F6D93B</vt:lpwstr>
  </property>
</Properties>
</file>